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1C1044" w:rsidRPr="001C1044">
        <w:rPr>
          <w:rStyle w:val="FontStyle12"/>
          <w:sz w:val="28"/>
          <w:szCs w:val="28"/>
          <w:u w:val="single"/>
          <w:lang w:val="uk-UA" w:eastAsia="uk-UA"/>
        </w:rPr>
        <w:t>Панча</w:t>
      </w:r>
      <w:r w:rsidR="00A91F27">
        <w:rPr>
          <w:rStyle w:val="FontStyle12"/>
          <w:sz w:val="28"/>
          <w:szCs w:val="28"/>
          <w:u w:val="single"/>
          <w:lang w:val="uk-UA" w:eastAsia="uk-UA"/>
        </w:rPr>
        <w:t xml:space="preserve"> 24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FE5C7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FE5C7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917F9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6F0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5C7C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4</cp:revision>
  <cp:lastPrinted>2019-01-04T12:19:00Z</cp:lastPrinted>
  <dcterms:created xsi:type="dcterms:W3CDTF">2021-12-22T10:43:00Z</dcterms:created>
  <dcterms:modified xsi:type="dcterms:W3CDTF">2022-04-15T09:56:00Z</dcterms:modified>
</cp:coreProperties>
</file>